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E8" w:rsidRDefault="00E95F32" w:rsidP="00086ABC">
      <w:r>
        <w:tab/>
      </w:r>
    </w:p>
    <w:p w:rsidR="006F7302" w:rsidRPr="000D652A" w:rsidRDefault="00E84F3F" w:rsidP="000D652A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</w:rPr>
      </w:pPr>
      <w:r>
        <w:rPr>
          <w:rFonts w:ascii="Cambria" w:eastAsia="Times New Roman" w:hAnsi="Cambria" w:cs="Times New Roman"/>
          <w:color w:val="343434"/>
        </w:rPr>
        <w:t>Additional Reportable Events</w:t>
      </w:r>
      <w:r w:rsidR="006F7302" w:rsidRPr="000D652A">
        <w:rPr>
          <w:rFonts w:ascii="Cambria" w:eastAsia="Times New Roman" w:hAnsi="Cambria" w:cs="Times New Roman"/>
          <w:color w:val="343434"/>
        </w:rPr>
        <w:t xml:space="preserve"> Form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>Use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this form to </w:t>
      </w:r>
      <w:r w:rsidR="00E84F3F">
        <w:rPr>
          <w:rFonts w:eastAsia="Times New Roman" w:cs="Times New Roman"/>
          <w:sz w:val="20"/>
          <w:szCs w:val="18"/>
          <w:lang w:val="en-US" w:eastAsia="en-US"/>
        </w:rPr>
        <w:t xml:space="preserve">submit </w:t>
      </w:r>
      <w:r w:rsidR="0094392C">
        <w:rPr>
          <w:rFonts w:eastAsia="Times New Roman" w:cs="Times New Roman"/>
          <w:sz w:val="20"/>
          <w:szCs w:val="18"/>
          <w:lang w:val="en-US" w:eastAsia="en-US"/>
        </w:rPr>
        <w:t>a summary of relevant audit findings, privacy breach</w:t>
      </w:r>
      <w:r w:rsidR="008751F0">
        <w:rPr>
          <w:rFonts w:eastAsia="Times New Roman" w:cs="Times New Roman"/>
          <w:sz w:val="20"/>
          <w:szCs w:val="18"/>
          <w:lang w:val="en-US" w:eastAsia="en-US"/>
        </w:rPr>
        <w:t>es, participant complaints, or other</w:t>
      </w:r>
      <w:r w:rsidR="0094392C">
        <w:rPr>
          <w:rFonts w:eastAsia="Times New Roman" w:cs="Times New Roman"/>
          <w:sz w:val="20"/>
          <w:szCs w:val="18"/>
          <w:lang w:val="en-US" w:eastAsia="en-US"/>
        </w:rPr>
        <w:t xml:space="preserve"> reportable events </w:t>
      </w:r>
      <w:r w:rsidR="00E84F3F">
        <w:rPr>
          <w:rFonts w:eastAsia="Times New Roman" w:cs="Times New Roman"/>
          <w:sz w:val="20"/>
          <w:szCs w:val="18"/>
          <w:lang w:val="en-US" w:eastAsia="en-US"/>
        </w:rPr>
        <w:t>which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meet </w:t>
      </w:r>
      <w:r w:rsidR="00233A53" w:rsidRPr="005775F0">
        <w:rPr>
          <w:rFonts w:eastAsia="Times New Roman" w:cs="Times New Roman"/>
          <w:sz w:val="20"/>
          <w:szCs w:val="18"/>
          <w:lang w:val="en-US" w:eastAsia="en-US"/>
        </w:rPr>
        <w:t>HREBA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reporting criteria</w:t>
      </w:r>
      <w:r w:rsidR="002711CA">
        <w:rPr>
          <w:rFonts w:eastAsia="Times New Roman" w:cs="Times New Roman"/>
          <w:sz w:val="20"/>
          <w:szCs w:val="18"/>
          <w:lang w:val="en-US" w:eastAsia="en-US"/>
        </w:rPr>
        <w:t>.</w:t>
      </w:r>
      <w:r w:rsidRPr="005775F0">
        <w:rPr>
          <w:rFonts w:eastAsia="Times New Roman" w:cs="Times New Roman"/>
          <w:b/>
          <w:sz w:val="20"/>
          <w:szCs w:val="18"/>
          <w:lang w:val="en-US" w:eastAsia="en-US"/>
        </w:rPr>
        <w:t xml:space="preserve"> 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Do not include any </w:t>
      </w:r>
      <w:r w:rsidR="002711CA" w:rsidRPr="00DB4FB3">
        <w:rPr>
          <w:rFonts w:eastAsia="Times New Roman" w:cs="Times New Roman"/>
          <w:sz w:val="20"/>
          <w:szCs w:val="20"/>
          <w:lang w:val="en-US" w:eastAsia="en-US"/>
        </w:rPr>
        <w:t>individually identifying health information.</w:t>
      </w:r>
    </w:p>
    <w:p w:rsidR="004C661F" w:rsidRPr="00B026AD" w:rsidRDefault="004C661F" w:rsidP="004C661F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</w:t>
      </w:r>
      <w:r w:rsidR="00683156">
        <w:rPr>
          <w:rFonts w:eastAsia="Times New Roman" w:cs="Times New Roman"/>
          <w:sz w:val="20"/>
          <w:szCs w:val="20"/>
          <w:lang w:val="en-US" w:eastAsia="en-US"/>
        </w:rPr>
        <w:t>to the committee</w:t>
      </w:r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247"/>
        <w:gridCol w:w="1723"/>
        <w:gridCol w:w="1440"/>
        <w:gridCol w:w="900"/>
        <w:gridCol w:w="2160"/>
      </w:tblGrid>
      <w:tr w:rsidR="001364A2" w:rsidRPr="00EC597E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EC597E" w:rsidRDefault="001364A2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597E">
              <w:rPr>
                <w:b/>
                <w:sz w:val="20"/>
              </w:rPr>
              <w:t>STUDY INFORMATION</w:t>
            </w:r>
          </w:p>
        </w:tc>
      </w:tr>
      <w:tr w:rsidR="00683156" w:rsidRPr="00A3481F" w:rsidTr="007629F3">
        <w:tc>
          <w:tcPr>
            <w:tcW w:w="2815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83156" w:rsidRPr="00A3481F" w:rsidRDefault="00683156" w:rsidP="005E4068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bookmarkStart w:id="0" w:name="_GoBack"/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bookmarkEnd w:id="0"/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747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683156" w:rsidRPr="00A3481F" w:rsidRDefault="00683156" w:rsidP="00950C08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683156" w:rsidRPr="00A3481F" w:rsidTr="001B0C89">
        <w:tc>
          <w:tcPr>
            <w:tcW w:w="10285" w:type="dxa"/>
            <w:gridSpan w:val="6"/>
            <w:tcBorders>
              <w:bottom w:val="single" w:sz="6" w:space="0" w:color="A6A6A6" w:themeColor="background1" w:themeShade="A6"/>
            </w:tcBorders>
          </w:tcPr>
          <w:p w:rsidR="00683156" w:rsidRPr="00A3481F" w:rsidRDefault="00683156" w:rsidP="00E84F3F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D604CF">
        <w:trPr>
          <w:trHeight w:val="1106"/>
        </w:trPr>
        <w:tc>
          <w:tcPr>
            <w:tcW w:w="1028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Pr="00B04D44" w:rsidRDefault="005E4068" w:rsidP="005254DE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8F4F8A" w:rsidRPr="00A3481F" w:rsidTr="00B10A25">
        <w:trPr>
          <w:trHeight w:val="80"/>
        </w:trPr>
        <w:tc>
          <w:tcPr>
            <w:tcW w:w="722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F4F8A" w:rsidRPr="00A3481F" w:rsidRDefault="008F4F8A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going"/>
            <w:r w:rsidRPr="00B51A22">
              <w:rPr>
                <w:sz w:val="18"/>
              </w:rPr>
              <w:instrText xml:space="preserve"> FORMCHECKBOX </w:instrText>
            </w:r>
            <w:r w:rsidR="00D604CF">
              <w:rPr>
                <w:sz w:val="18"/>
              </w:rPr>
            </w:r>
            <w:r w:rsidR="00D604C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losed"/>
            <w:r w:rsidRPr="00B51A22">
              <w:rPr>
                <w:sz w:val="18"/>
              </w:rPr>
              <w:instrText xml:space="preserve"> FORMCHECKBOX </w:instrText>
            </w:r>
            <w:r w:rsidR="00D604CF">
              <w:rPr>
                <w:sz w:val="18"/>
              </w:rPr>
            </w:r>
            <w:r w:rsidR="00D604C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D604CF">
              <w:rPr>
                <w:sz w:val="18"/>
              </w:rPr>
            </w:r>
            <w:r w:rsidR="00D604C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F4F8A" w:rsidRPr="00A3481F" w:rsidRDefault="008F4F8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E84F3F" w:rsidP="00C0226A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EVENT CATEGORY</w:t>
            </w:r>
          </w:p>
        </w:tc>
      </w:tr>
      <w:tr w:rsidR="00E84F3F" w:rsidRPr="00A3481F" w:rsidTr="002C712E">
        <w:tc>
          <w:tcPr>
            <w:tcW w:w="10285" w:type="dxa"/>
            <w:gridSpan w:val="6"/>
            <w:tcBorders>
              <w:bottom w:val="single" w:sz="6" w:space="0" w:color="A6A6A6" w:themeColor="background1" w:themeShade="A6"/>
            </w:tcBorders>
          </w:tcPr>
          <w:p w:rsidR="00E84F3F" w:rsidRPr="00AC4708" w:rsidRDefault="00E84F3F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D604CF">
              <w:rPr>
                <w:sz w:val="18"/>
              </w:rPr>
            </w:r>
            <w:r w:rsidR="00D604C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Audit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 xml:space="preserve">(findings </w:t>
            </w:r>
            <w:r w:rsidR="00AC4708" w:rsidRPr="00AC4708">
              <w:rPr>
                <w:i/>
                <w:sz w:val="20"/>
              </w:rPr>
              <w:t>which</w:t>
            </w:r>
            <w:r w:rsidRPr="00AC4708">
              <w:rPr>
                <w:i/>
                <w:sz w:val="20"/>
              </w:rPr>
              <w:t xml:space="preserve"> may adversely affect research participants or the conduct of the research)</w:t>
            </w:r>
          </w:p>
          <w:p w:rsidR="00E84F3F" w:rsidRPr="007D49CF" w:rsidRDefault="00E84F3F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D604CF">
              <w:rPr>
                <w:sz w:val="18"/>
              </w:rPr>
            </w:r>
            <w:r w:rsidR="00D604C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Privacy Breach</w:t>
            </w:r>
            <w:r>
              <w:rPr>
                <w:sz w:val="20"/>
              </w:rPr>
              <w:t xml:space="preserve"> </w:t>
            </w:r>
            <w:r w:rsidR="007D49CF">
              <w:rPr>
                <w:i/>
                <w:sz w:val="20"/>
              </w:rPr>
              <w:t>(any unauthorized collection, use, or disclosure of participant person information i.e. individually identifying health information)</w:t>
            </w:r>
          </w:p>
          <w:p w:rsidR="00E84F3F" w:rsidRDefault="00E84F3F" w:rsidP="00E84F3F">
            <w:pPr>
              <w:tabs>
                <w:tab w:val="left" w:pos="1620"/>
              </w:tabs>
              <w:spacing w:before="60" w:after="6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D604CF">
              <w:rPr>
                <w:sz w:val="18"/>
              </w:rPr>
            </w:r>
            <w:r w:rsidR="00D604C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Participant Complaint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>(where participant has concerns about their rights or ethical issues related to the research)</w:t>
            </w:r>
          </w:p>
          <w:p w:rsidR="00E84F3F" w:rsidRDefault="00E84F3F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D604CF">
              <w:rPr>
                <w:sz w:val="18"/>
              </w:rPr>
            </w:r>
            <w:r w:rsidR="00D604C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C4708">
              <w:rPr>
                <w:b/>
                <w:sz w:val="20"/>
              </w:rPr>
              <w:t>Other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>(e.g. change in risk/benefit, safety labelling, event that could significantly impact the conduct of research)</w:t>
            </w:r>
          </w:p>
          <w:p w:rsidR="00F26161" w:rsidRPr="00F26161" w:rsidRDefault="00F26161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D604CF">
              <w:rPr>
                <w:sz w:val="18"/>
              </w:rPr>
            </w:r>
            <w:r w:rsidR="00D604C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20"/>
              </w:rPr>
              <w:t>DSMB</w:t>
            </w:r>
            <w:r w:rsidR="00042481">
              <w:rPr>
                <w:b/>
                <w:sz w:val="20"/>
              </w:rPr>
              <w:t>/Interim Analysis</w:t>
            </w:r>
            <w:r>
              <w:rPr>
                <w:b/>
                <w:sz w:val="20"/>
              </w:rPr>
              <w:t xml:space="preserve"> Report Requiring Site Action</w:t>
            </w:r>
          </w:p>
        </w:tc>
      </w:tr>
      <w:tr w:rsidR="00E84F3F" w:rsidRPr="00F55F80" w:rsidTr="00E84F3F">
        <w:tblPrEx>
          <w:tblCellMar>
            <w:top w:w="29" w:type="dxa"/>
            <w:bottom w:w="43" w:type="dxa"/>
          </w:tblCellMar>
        </w:tblPrEx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E84F3F" w:rsidRPr="00F75A54" w:rsidRDefault="00E84F3F" w:rsidP="00E84F3F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>
              <w:rPr>
                <w:i/>
                <w:sz w:val="18"/>
                <w:szCs w:val="18"/>
              </w:rPr>
              <w:t>(within 15 calendar days</w:t>
            </w:r>
            <w:r w:rsidRPr="0074457F">
              <w:rPr>
                <w:i/>
                <w:sz w:val="18"/>
                <w:szCs w:val="18"/>
              </w:rPr>
              <w:t>)</w:t>
            </w:r>
          </w:p>
        </w:tc>
      </w:tr>
      <w:tr w:rsidR="00E84F3F" w:rsidRPr="00A3481F" w:rsidTr="00E84F3F">
        <w:tblPrEx>
          <w:tblCellMar>
            <w:top w:w="29" w:type="dxa"/>
            <w:bottom w:w="43" w:type="dxa"/>
          </w:tblCellMar>
        </w:tblPrEx>
        <w:trPr>
          <w:trHeight w:val="33"/>
        </w:trPr>
        <w:tc>
          <w:tcPr>
            <w:tcW w:w="10285" w:type="dxa"/>
            <w:gridSpan w:val="6"/>
            <w:tcBorders>
              <w:bottom w:val="single" w:sz="6" w:space="0" w:color="A6A6A6" w:themeColor="background1" w:themeShade="A6"/>
            </w:tcBorders>
          </w:tcPr>
          <w:p w:rsidR="00E84F3F" w:rsidRPr="00A3481F" w:rsidRDefault="00E84F3F" w:rsidP="00654EA7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 event: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E84F3F" w:rsidRPr="00A3481F" w:rsidTr="00E84F3F">
        <w:tblPrEx>
          <w:tblCellMar>
            <w:top w:w="29" w:type="dxa"/>
            <w:bottom w:w="43" w:type="dxa"/>
          </w:tblCellMar>
        </w:tblPrEx>
        <w:trPr>
          <w:trHeight w:val="618"/>
        </w:trPr>
        <w:tc>
          <w:tcPr>
            <w:tcW w:w="10285" w:type="dxa"/>
            <w:gridSpan w:val="6"/>
            <w:tcBorders>
              <w:bottom w:val="single" w:sz="6" w:space="0" w:color="A6A6A6" w:themeColor="background1" w:themeShade="A6"/>
            </w:tcBorders>
          </w:tcPr>
          <w:p w:rsidR="00F26161" w:rsidRPr="0074457F" w:rsidRDefault="00E84F3F" w:rsidP="002C712E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>If this report was not submitted within reporting timelines, explain the lapse: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E84F3F" w:rsidRPr="00F55F80" w:rsidTr="002C712E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E84F3F" w:rsidRPr="00F55F80" w:rsidRDefault="00E84F3F" w:rsidP="00E84F3F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EVENT DETAILS</w:t>
            </w:r>
          </w:p>
        </w:tc>
      </w:tr>
      <w:tr w:rsidR="00D604CF" w:rsidRPr="00A3481F" w:rsidTr="00D604CF">
        <w:trPr>
          <w:trHeight w:val="1646"/>
        </w:trPr>
        <w:tc>
          <w:tcPr>
            <w:tcW w:w="1028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D604CF" w:rsidRDefault="00D604CF" w:rsidP="00FC4089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Summary of the event: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D604CF" w:rsidRPr="00A3481F" w:rsidTr="00FC4089">
        <w:trPr>
          <w:trHeight w:val="1673"/>
        </w:trPr>
        <w:tc>
          <w:tcPr>
            <w:tcW w:w="1028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D604CF" w:rsidRDefault="00D604CF" w:rsidP="00FC4089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Action taken by your site: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0D652A" w:rsidRDefault="005E4068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SIGN-OFF</w:t>
            </w:r>
            <w:r w:rsidR="00000C27">
              <w:rPr>
                <w:b/>
                <w:sz w:val="20"/>
              </w:rPr>
              <w:t xml:space="preserve"> </w:t>
            </w:r>
            <w:r w:rsidR="004C661F">
              <w:rPr>
                <w:i/>
                <w:sz w:val="18"/>
                <w:szCs w:val="18"/>
              </w:rPr>
              <w:t>(not required for files within IRISS</w:t>
            </w:r>
            <w:r w:rsidR="004C661F"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E4068" w:rsidRPr="00F55F80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E23A0F">
            <w:pPr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A26811" w:rsidRPr="00A3481F" w:rsidTr="00B91E10"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923F1E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8B4FAC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2681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F55F80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A26811" w:rsidRPr="00C0226A" w:rsidRDefault="00A26811" w:rsidP="00C0226A">
            <w:p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3"/>
            <w:vMerge w:val="restart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6811" w:rsidRPr="00952511" w:rsidRDefault="00A26811" w:rsidP="000D652A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3"/>
            <w:vMerge/>
            <w:tcBorders>
              <w:right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6E010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3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4B68DE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60C4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tbl>
      <w:tblPr>
        <w:tblpPr w:leftFromText="180" w:rightFromText="180" w:vertAnchor="text" w:horzAnchor="margin" w:tblpY="22"/>
        <w:tblW w:w="1017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67190E" w:rsidRPr="003414F7" w:rsidTr="0067190E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67190E" w:rsidRPr="003414F7" w:rsidRDefault="0067190E" w:rsidP="0067190E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3414F7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67190E" w:rsidRPr="003414F7" w:rsidTr="0067190E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No further action required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Request more information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  <w:rPr>
                <w:sz w:val="20"/>
              </w:rPr>
            </w:pPr>
            <w:r w:rsidRPr="003414F7">
              <w:t xml:space="preserve">Comments/Concerns: </w:t>
            </w:r>
          </w:p>
        </w:tc>
      </w:tr>
      <w:tr w:rsidR="0067190E" w:rsidRPr="003414F7" w:rsidTr="0067190E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67190E" w:rsidRPr="003414F7" w:rsidRDefault="0067190E" w:rsidP="0067190E">
            <w:pPr>
              <w:keepNext/>
            </w:pPr>
          </w:p>
          <w:p w:rsidR="0067190E" w:rsidRPr="003414F7" w:rsidRDefault="0067190E" w:rsidP="0067190E">
            <w:pPr>
              <w:keepNext/>
            </w:pPr>
            <w:r w:rsidRPr="003414F7">
              <w:t>Signature:</w:t>
            </w:r>
          </w:p>
          <w:p w:rsidR="0067190E" w:rsidRPr="003414F7" w:rsidRDefault="0067190E" w:rsidP="0067190E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67190E" w:rsidRPr="003414F7" w:rsidRDefault="0067190E" w:rsidP="0067190E"/>
          <w:p w:rsidR="0067190E" w:rsidRPr="003414F7" w:rsidRDefault="0067190E" w:rsidP="0067190E">
            <w:pPr>
              <w:rPr>
                <w:color w:val="000066"/>
              </w:rPr>
            </w:pPr>
            <w:r w:rsidRPr="003414F7">
              <w:t xml:space="preserve">Date of Review: </w:t>
            </w:r>
          </w:p>
        </w:tc>
      </w:tr>
    </w:tbl>
    <w:p w:rsidR="00EF7D83" w:rsidRDefault="00EF7D83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p w:rsidR="00EF7D83" w:rsidRPr="00FE75AB" w:rsidRDefault="00EF7D83" w:rsidP="0067190E">
      <w:pPr>
        <w:rPr>
          <w:rFonts w:cstheme="minorHAnsi"/>
          <w:b/>
          <w:sz w:val="20"/>
        </w:rPr>
      </w:pPr>
    </w:p>
    <w:sectPr w:rsidR="00EF7D83" w:rsidRPr="00FE75AB" w:rsidSect="00B04D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576" w:left="1080" w:header="720" w:footer="51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CF" w:rsidRPr="00F26161" w:rsidRDefault="00D604CF" w:rsidP="00D604CF">
    <w:pPr>
      <w:tabs>
        <w:tab w:val="center" w:pos="5760"/>
        <w:tab w:val="right" w:pos="10260"/>
      </w:tabs>
      <w:spacing w:line="200" w:lineRule="exact"/>
      <w:rPr>
        <w:sz w:val="18"/>
        <w:szCs w:val="20"/>
      </w:rPr>
    </w:pPr>
    <w:r>
      <w:rPr>
        <w:rStyle w:val="PageNumber"/>
        <w:sz w:val="18"/>
        <w:szCs w:val="20"/>
      </w:rPr>
      <w:t>H</w:t>
    </w:r>
    <w:r>
      <w:rPr>
        <w:rStyle w:val="PageNumber"/>
        <w:sz w:val="18"/>
        <w:szCs w:val="20"/>
      </w:rPr>
      <w:t>REBA Additional Reportable Events Form</w:t>
    </w:r>
    <w:r>
      <w:rPr>
        <w:sz w:val="18"/>
        <w:szCs w:val="20"/>
      </w:rPr>
      <w:tab/>
      <w:t>V2 (released 01-Feb-2018)</w:t>
    </w:r>
    <w:r>
      <w:rPr>
        <w:sz w:val="18"/>
        <w:szCs w:val="20"/>
      </w:rPr>
      <w:ptab w:relativeTo="margin" w:alignment="right" w:leader="none"/>
    </w:r>
    <w:r>
      <w:rPr>
        <w:sz w:val="18"/>
        <w:szCs w:val="20"/>
      </w:rPr>
      <w:t xml:space="preserve"> Page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PAGE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>
      <w:rPr>
        <w:sz w:val="18"/>
        <w:szCs w:val="20"/>
      </w:rPr>
      <w:fldChar w:fldCharType="end"/>
    </w:r>
    <w:r>
      <w:rPr>
        <w:sz w:val="18"/>
        <w:szCs w:val="20"/>
      </w:rPr>
      <w:t xml:space="preserve"> of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NUMPAGES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2</w:t>
    </w:r>
    <w:r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F0" w:rsidRPr="005775F0" w:rsidRDefault="00222959" w:rsidP="005775F0">
    <w:pPr>
      <w:tabs>
        <w:tab w:val="center" w:pos="5040"/>
        <w:tab w:val="right" w:pos="10080"/>
      </w:tabs>
      <w:rPr>
        <w:bCs/>
        <w:sz w:val="18"/>
        <w:szCs w:val="20"/>
      </w:rPr>
    </w:pPr>
    <w:bookmarkStart w:id="3" w:name="Version"/>
    <w:r w:rsidRPr="00F75A54">
      <w:rPr>
        <w:rStyle w:val="PageNumber"/>
        <w:sz w:val="18"/>
        <w:szCs w:val="20"/>
      </w:rPr>
      <w:t>Version 2.</w:t>
    </w:r>
    <w:bookmarkEnd w:id="3"/>
    <w:r w:rsidR="000F5050">
      <w:rPr>
        <w:rStyle w:val="PageNumber"/>
        <w:sz w:val="18"/>
        <w:szCs w:val="20"/>
      </w:rPr>
      <w:t>1</w:t>
    </w:r>
    <w:r w:rsidR="005775F0">
      <w:rPr>
        <w:rStyle w:val="PageNumber"/>
        <w:sz w:val="18"/>
        <w:szCs w:val="20"/>
      </w:rPr>
      <w:t xml:space="preserve"> </w:t>
    </w:r>
    <w:r w:rsidR="005775F0">
      <w:rPr>
        <w:rStyle w:val="PageNumber"/>
        <w:sz w:val="18"/>
        <w:szCs w:val="20"/>
      </w:rPr>
      <w:tab/>
    </w:r>
    <w:bookmarkStart w:id="4" w:name="Release_Date"/>
    <w:r w:rsidRPr="00F75A54">
      <w:rPr>
        <w:rStyle w:val="PageNumber"/>
        <w:sz w:val="18"/>
        <w:szCs w:val="20"/>
      </w:rPr>
      <w:t>Release date</w:t>
    </w:r>
    <w:r w:rsidR="005775F0">
      <w:rPr>
        <w:rStyle w:val="PageNumber"/>
        <w:sz w:val="18"/>
        <w:szCs w:val="20"/>
      </w:rPr>
      <w:t xml:space="preserve">: </w:t>
    </w:r>
    <w:r w:rsidR="000F5050">
      <w:rPr>
        <w:rStyle w:val="PageNumber"/>
        <w:sz w:val="18"/>
        <w:szCs w:val="20"/>
      </w:rPr>
      <w:t>15</w:t>
    </w:r>
    <w:r w:rsidR="005775F0">
      <w:rPr>
        <w:rStyle w:val="PageNumber"/>
        <w:sz w:val="18"/>
        <w:szCs w:val="20"/>
      </w:rPr>
      <w:t xml:space="preserve"> July 2016</w:t>
    </w:r>
    <w:bookmarkEnd w:id="4"/>
    <w:r w:rsidR="005775F0">
      <w:rPr>
        <w:rStyle w:val="PageNumber"/>
        <w:sz w:val="18"/>
        <w:szCs w:val="20"/>
      </w:rPr>
      <w:tab/>
    </w:r>
    <w:r w:rsidRPr="005775F0">
      <w:rPr>
        <w:sz w:val="18"/>
        <w:szCs w:val="20"/>
      </w:rPr>
      <w:t xml:space="preserve">Page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PAGE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  <w:r w:rsidRPr="005775F0">
      <w:rPr>
        <w:sz w:val="18"/>
        <w:szCs w:val="20"/>
      </w:rPr>
      <w:t xml:space="preserve"> of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NUMPAGES 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2</w:t>
    </w:r>
    <w:r w:rsidRPr="005775F0"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F7" w:rsidRDefault="00D97AF7">
      <w:r>
        <w:separator/>
      </w:r>
    </w:p>
  </w:footnote>
  <w:footnote w:type="continuationSeparator" w:id="0">
    <w:p w:rsidR="00D97AF7" w:rsidRDefault="00D9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193807" w:rsidRPr="00FF553A" w:rsidTr="00801833">
      <w:tc>
        <w:tcPr>
          <w:tcW w:w="6858" w:type="dxa"/>
          <w:vAlign w:val="center"/>
        </w:tcPr>
        <w:p w:rsidR="00193807" w:rsidRPr="00FF553A" w:rsidRDefault="00193807" w:rsidP="00801833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6F6E2432" wp14:editId="6F6F9476">
                <wp:extent cx="2366988" cy="4023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193807" w:rsidRPr="00193807" w:rsidRDefault="00193807" w:rsidP="00C4464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464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193807" w:rsidRPr="00193807" w:rsidRDefault="00D604CF" w:rsidP="00193807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193807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193807" w:rsidRPr="00FF553A" w:rsidRDefault="00193807" w:rsidP="00193807">
    <w:pPr>
      <w:pStyle w:val="Header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23" w:rsidRPr="00692A9F" w:rsidRDefault="000B5523" w:rsidP="00B92464">
    <w:pPr>
      <w:tabs>
        <w:tab w:val="left" w:pos="5968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FEDD9" wp14:editId="00647F65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0B5523" w:rsidRPr="00190A83" w:rsidRDefault="000B5523" w:rsidP="000B552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B924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E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ShA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bTeJ5M4xyjGmx5ejmfBXIRKY+ntbHuLVMd8pMK&#10;G6h8QCf7O+s8G1IeXfxlVglO11yIsDDbzY0waE9AJevwhQBeuAnpnaXyx0bEcQdIwh3e5umGqj8V&#10;SZrFq7SYrKfz2SRbZ/mkmMXzSZwUq2IaZ0V2u/7uCSZZ2XJKmbzjkh0VmGR/V+FDL4zaCRpEfYWL&#10;PM3HEv0xyDh8vwuy4w4aUvCuwvOTEyl9Yd9ICmGT0hEuxnn0M/2QZcjB8R+yEmTgKz9qwA2bAVC8&#10;NjaKPoIgjIJ6QdXhFYFJq8w3jHroyArbrztiGEbinQRRFUmW+RYOiyyfpbAw55bNuYXIGqAq7DAa&#10;pzdubPudNnzbwk2jjKW6BiE2PGjkmdVBvtB1IZjDC+Hb+nwdvJ7fseUPAAAA//8DAFBLAwQUAAYA&#10;CAAAACEAIML0C94AAAAKAQAADwAAAGRycy9kb3ducmV2LnhtbEyPwU6DQBCG7ya+w2ZMvBi7UCsV&#10;ZGnURNNrax9ggCkQ2VnCbgt9e6cnPU0m/5d/vsk3s+3VmUbfOTYQLyJQxJWrO24MHL4/H19A+YBc&#10;Y++YDFzIw6a4vckxq93EOzrvQ6OkhH2GBtoQhkxrX7Vk0S/cQCzZ0Y0Wg6xjo+sRJym3vV5GUaIt&#10;diwXWhzoo6XqZ3+yBo7b6eE5ncqvcFjvVsk7duvSXYy5v5vfXkEFmsMfDFd9UYdCnEp34tqr3kCS&#10;JrGgEsQrUFcgWj6loEoDqUxd5Pr/C8UvAAAA//8DAFBLAQItABQABgAIAAAAIQC2gziS/gAAAOEB&#10;AAATAAAAAAAAAAAAAAAAAAAAAABbQ29udGVudF9UeXBlc10ueG1sUEsBAi0AFAAGAAgAAAAhADj9&#10;If/WAAAAlAEAAAsAAAAAAAAAAAAAAAAALwEAAF9yZWxzLy5yZWxzUEsBAi0AFAAGAAgAAAAhAC0x&#10;I5KEAgAADwUAAA4AAAAAAAAAAAAAAAAALgIAAGRycy9lMm9Eb2MueG1sUEsBAi0AFAAGAAgAAAAh&#10;ACDC9AveAAAACgEAAA8AAAAAAAAAAAAAAAAA3gQAAGRycy9kb3ducmV2LnhtbFBLBQYAAAAABAAE&#10;APMAAADpBQAAAAA=&#10;" stroked="f">
              <v:textbox>
                <w:txbxContent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0B5523" w:rsidRPr="00190A83" w:rsidRDefault="000B5523" w:rsidP="000B552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B924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77E5D6" wp14:editId="54B919A9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46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39F"/>
    <w:multiLevelType w:val="hybridMultilevel"/>
    <w:tmpl w:val="35B6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8031B"/>
    <w:multiLevelType w:val="hybridMultilevel"/>
    <w:tmpl w:val="BBA2E1F0"/>
    <w:lvl w:ilvl="0" w:tplc="4F04E09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 w:cryptProviderType="rsaAES" w:cryptAlgorithmClass="hash" w:cryptAlgorithmType="typeAny" w:cryptAlgorithmSid="14" w:cryptSpinCount="100000" w:hash="xhkr9qPyoYCvppvHjG2Q7HvzFJGgovugeUEjfrcGJS9SFNgJJa/bvX1tEUfcKxDZAKwxYiQ+8wb//603g9mo6w==" w:salt="ZSyGZH4DPjmCsnOaW9tM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5"/>
    <w:rsid w:val="00000C27"/>
    <w:rsid w:val="0000407E"/>
    <w:rsid w:val="00020FCE"/>
    <w:rsid w:val="00042481"/>
    <w:rsid w:val="00042906"/>
    <w:rsid w:val="00043BB7"/>
    <w:rsid w:val="0004673F"/>
    <w:rsid w:val="00047C31"/>
    <w:rsid w:val="00050C8D"/>
    <w:rsid w:val="00051A6E"/>
    <w:rsid w:val="00076A93"/>
    <w:rsid w:val="00086ABC"/>
    <w:rsid w:val="000B5523"/>
    <w:rsid w:val="000C727F"/>
    <w:rsid w:val="000D652A"/>
    <w:rsid w:val="000D7653"/>
    <w:rsid w:val="000E2491"/>
    <w:rsid w:val="000E5803"/>
    <w:rsid w:val="000F5050"/>
    <w:rsid w:val="00105205"/>
    <w:rsid w:val="00115B80"/>
    <w:rsid w:val="0013310F"/>
    <w:rsid w:val="00134169"/>
    <w:rsid w:val="00134DFC"/>
    <w:rsid w:val="001364A2"/>
    <w:rsid w:val="00175102"/>
    <w:rsid w:val="001809BA"/>
    <w:rsid w:val="00193807"/>
    <w:rsid w:val="001A6411"/>
    <w:rsid w:val="001C0677"/>
    <w:rsid w:val="001D143C"/>
    <w:rsid w:val="001E125F"/>
    <w:rsid w:val="001E55E8"/>
    <w:rsid w:val="002001FE"/>
    <w:rsid w:val="002143A0"/>
    <w:rsid w:val="00222959"/>
    <w:rsid w:val="0023170E"/>
    <w:rsid w:val="00233A53"/>
    <w:rsid w:val="00235B2B"/>
    <w:rsid w:val="00254722"/>
    <w:rsid w:val="00256531"/>
    <w:rsid w:val="002711CA"/>
    <w:rsid w:val="00292BB0"/>
    <w:rsid w:val="002A73C3"/>
    <w:rsid w:val="002B3480"/>
    <w:rsid w:val="002B6276"/>
    <w:rsid w:val="002C698A"/>
    <w:rsid w:val="002F5BFF"/>
    <w:rsid w:val="002F7965"/>
    <w:rsid w:val="003123A1"/>
    <w:rsid w:val="003174A4"/>
    <w:rsid w:val="00322426"/>
    <w:rsid w:val="003348BB"/>
    <w:rsid w:val="003414F7"/>
    <w:rsid w:val="00346874"/>
    <w:rsid w:val="00350A9D"/>
    <w:rsid w:val="003778B0"/>
    <w:rsid w:val="00377AE9"/>
    <w:rsid w:val="003803C9"/>
    <w:rsid w:val="00387B72"/>
    <w:rsid w:val="00387B84"/>
    <w:rsid w:val="003A2A83"/>
    <w:rsid w:val="003D7AFF"/>
    <w:rsid w:val="003E14EF"/>
    <w:rsid w:val="003E57A9"/>
    <w:rsid w:val="00400A44"/>
    <w:rsid w:val="004128E1"/>
    <w:rsid w:val="00491F4D"/>
    <w:rsid w:val="004C661F"/>
    <w:rsid w:val="005052D0"/>
    <w:rsid w:val="005254DE"/>
    <w:rsid w:val="0053394F"/>
    <w:rsid w:val="005364E9"/>
    <w:rsid w:val="005717E9"/>
    <w:rsid w:val="005775F0"/>
    <w:rsid w:val="00582C3F"/>
    <w:rsid w:val="00594C5F"/>
    <w:rsid w:val="005A6282"/>
    <w:rsid w:val="005D0DEB"/>
    <w:rsid w:val="005E2BBD"/>
    <w:rsid w:val="005E4068"/>
    <w:rsid w:val="005E55A3"/>
    <w:rsid w:val="005F3A05"/>
    <w:rsid w:val="005F4794"/>
    <w:rsid w:val="005F5BA3"/>
    <w:rsid w:val="00603554"/>
    <w:rsid w:val="0060541E"/>
    <w:rsid w:val="0062082A"/>
    <w:rsid w:val="00620E58"/>
    <w:rsid w:val="00625BD0"/>
    <w:rsid w:val="00634BE7"/>
    <w:rsid w:val="006473F4"/>
    <w:rsid w:val="00654EA7"/>
    <w:rsid w:val="0067190E"/>
    <w:rsid w:val="006737EC"/>
    <w:rsid w:val="00675008"/>
    <w:rsid w:val="00676B79"/>
    <w:rsid w:val="00683156"/>
    <w:rsid w:val="006A1614"/>
    <w:rsid w:val="006F2C69"/>
    <w:rsid w:val="006F3ED7"/>
    <w:rsid w:val="006F7302"/>
    <w:rsid w:val="007225BF"/>
    <w:rsid w:val="007320C2"/>
    <w:rsid w:val="007629F3"/>
    <w:rsid w:val="00777A36"/>
    <w:rsid w:val="00786EB2"/>
    <w:rsid w:val="007930CC"/>
    <w:rsid w:val="007A70A0"/>
    <w:rsid w:val="007B315D"/>
    <w:rsid w:val="007B40A6"/>
    <w:rsid w:val="007D177F"/>
    <w:rsid w:val="007D3626"/>
    <w:rsid w:val="007D49CF"/>
    <w:rsid w:val="007D6442"/>
    <w:rsid w:val="007E67EF"/>
    <w:rsid w:val="00801833"/>
    <w:rsid w:val="008123FA"/>
    <w:rsid w:val="0082063B"/>
    <w:rsid w:val="0084478E"/>
    <w:rsid w:val="00855D8B"/>
    <w:rsid w:val="00860446"/>
    <w:rsid w:val="00870454"/>
    <w:rsid w:val="008751F0"/>
    <w:rsid w:val="008A09BC"/>
    <w:rsid w:val="008B33B1"/>
    <w:rsid w:val="008D71EC"/>
    <w:rsid w:val="008F3626"/>
    <w:rsid w:val="008F4F8A"/>
    <w:rsid w:val="009362E8"/>
    <w:rsid w:val="0094392C"/>
    <w:rsid w:val="00952511"/>
    <w:rsid w:val="00955495"/>
    <w:rsid w:val="0097561A"/>
    <w:rsid w:val="00983A4D"/>
    <w:rsid w:val="009856DE"/>
    <w:rsid w:val="00986E8F"/>
    <w:rsid w:val="009C138B"/>
    <w:rsid w:val="009D23B3"/>
    <w:rsid w:val="009E7297"/>
    <w:rsid w:val="00A034D4"/>
    <w:rsid w:val="00A11132"/>
    <w:rsid w:val="00A26811"/>
    <w:rsid w:val="00A3481F"/>
    <w:rsid w:val="00A50765"/>
    <w:rsid w:val="00A609FF"/>
    <w:rsid w:val="00A647E5"/>
    <w:rsid w:val="00A724C1"/>
    <w:rsid w:val="00A740B7"/>
    <w:rsid w:val="00A76AF1"/>
    <w:rsid w:val="00A95C76"/>
    <w:rsid w:val="00AA13B5"/>
    <w:rsid w:val="00AA3ED2"/>
    <w:rsid w:val="00AA4336"/>
    <w:rsid w:val="00AC10A3"/>
    <w:rsid w:val="00AC4708"/>
    <w:rsid w:val="00AE5DF3"/>
    <w:rsid w:val="00AF2A81"/>
    <w:rsid w:val="00AF45D1"/>
    <w:rsid w:val="00B04B6C"/>
    <w:rsid w:val="00B04D44"/>
    <w:rsid w:val="00B05196"/>
    <w:rsid w:val="00B159EF"/>
    <w:rsid w:val="00B51A22"/>
    <w:rsid w:val="00B66E20"/>
    <w:rsid w:val="00B67218"/>
    <w:rsid w:val="00B70A7C"/>
    <w:rsid w:val="00B82719"/>
    <w:rsid w:val="00B847E8"/>
    <w:rsid w:val="00B91E10"/>
    <w:rsid w:val="00B92464"/>
    <w:rsid w:val="00BB57C8"/>
    <w:rsid w:val="00BB7E62"/>
    <w:rsid w:val="00BC08AD"/>
    <w:rsid w:val="00BD55F6"/>
    <w:rsid w:val="00BE1063"/>
    <w:rsid w:val="00C0086D"/>
    <w:rsid w:val="00C0226A"/>
    <w:rsid w:val="00C15C2A"/>
    <w:rsid w:val="00C2002E"/>
    <w:rsid w:val="00C20AE8"/>
    <w:rsid w:val="00C4464B"/>
    <w:rsid w:val="00C554A9"/>
    <w:rsid w:val="00C66719"/>
    <w:rsid w:val="00C865A8"/>
    <w:rsid w:val="00C96AC6"/>
    <w:rsid w:val="00CD27F3"/>
    <w:rsid w:val="00D260C6"/>
    <w:rsid w:val="00D2618C"/>
    <w:rsid w:val="00D44012"/>
    <w:rsid w:val="00D604CF"/>
    <w:rsid w:val="00D6337D"/>
    <w:rsid w:val="00D724E1"/>
    <w:rsid w:val="00D97AF7"/>
    <w:rsid w:val="00DD1543"/>
    <w:rsid w:val="00DF2A67"/>
    <w:rsid w:val="00E03D14"/>
    <w:rsid w:val="00E073E1"/>
    <w:rsid w:val="00E07745"/>
    <w:rsid w:val="00E07D05"/>
    <w:rsid w:val="00E23A0F"/>
    <w:rsid w:val="00E3221E"/>
    <w:rsid w:val="00E42694"/>
    <w:rsid w:val="00E63653"/>
    <w:rsid w:val="00E6666D"/>
    <w:rsid w:val="00E84F3F"/>
    <w:rsid w:val="00E95F32"/>
    <w:rsid w:val="00EA2C96"/>
    <w:rsid w:val="00EC597E"/>
    <w:rsid w:val="00ED0DBF"/>
    <w:rsid w:val="00ED6199"/>
    <w:rsid w:val="00EF7D83"/>
    <w:rsid w:val="00F143EC"/>
    <w:rsid w:val="00F23091"/>
    <w:rsid w:val="00F26161"/>
    <w:rsid w:val="00F51046"/>
    <w:rsid w:val="00F5259B"/>
    <w:rsid w:val="00F55F80"/>
    <w:rsid w:val="00F608B9"/>
    <w:rsid w:val="00F65FDA"/>
    <w:rsid w:val="00FA2E02"/>
    <w:rsid w:val="00FE3D9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."/>
  <w:listSeparator w:val=","/>
  <w14:docId w14:val="63279E98"/>
  <w15:docId w15:val="{EEA65FEA-D169-4B03-9530-CC0A39C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5E55A3"/>
    <w:rPr>
      <w:color w:val="0000FF" w:themeColor="hyperlink"/>
      <w:u w:val="single"/>
    </w:rPr>
  </w:style>
  <w:style w:type="paragraph" w:customStyle="1" w:styleId="ADDRESS">
    <w:name w:val="ADDRESS"/>
    <w:basedOn w:val="Normal"/>
    <w:rsid w:val="00193807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345F-E716-42D2-8E12-A3818EC5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CTC Admin</dc:creator>
  <cp:lastModifiedBy>Magda Piwowarczyk</cp:lastModifiedBy>
  <cp:revision>41</cp:revision>
  <cp:lastPrinted>2014-04-25T19:08:00Z</cp:lastPrinted>
  <dcterms:created xsi:type="dcterms:W3CDTF">2016-08-05T16:43:00Z</dcterms:created>
  <dcterms:modified xsi:type="dcterms:W3CDTF">2018-01-31T19:47:00Z</dcterms:modified>
</cp:coreProperties>
</file>