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0" w:rsidRDefault="009F1AFE" w:rsidP="00DC0F13">
      <w:pPr>
        <w:pStyle w:val="Title"/>
        <w:rPr>
          <w:rFonts w:eastAsia="Arial" w:cs="Arial"/>
        </w:rPr>
      </w:pPr>
      <w:r w:rsidRPr="000269A0">
        <w:rPr>
          <w:rFonts w:eastAsia="Arial"/>
        </w:rPr>
        <w:t>C</w:t>
      </w:r>
      <w:r w:rsidR="00DC0F13">
        <w:rPr>
          <w:rFonts w:eastAsia="Arial"/>
        </w:rPr>
        <w:t>hange of Princip</w:t>
      </w:r>
      <w:r w:rsidR="00F408B2">
        <w:rPr>
          <w:rFonts w:eastAsia="Arial"/>
        </w:rPr>
        <w:t>al</w:t>
      </w:r>
      <w:r w:rsidR="00DC0F13">
        <w:rPr>
          <w:rFonts w:eastAsia="Arial"/>
        </w:rPr>
        <w:t xml:space="preserve"> Investigator Form</w:t>
      </w:r>
    </w:p>
    <w:p w:rsidR="009F1AFE" w:rsidRDefault="009F1AFE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The HREBA</w:t>
      </w:r>
      <w:r w:rsidR="00DC0F13">
        <w:rPr>
          <w:rFonts w:eastAsia="Arial" w:cs="Arial"/>
        </w:rPr>
        <w:t xml:space="preserve"> – Cancer Committee</w:t>
      </w:r>
      <w:r>
        <w:rPr>
          <w:rFonts w:eastAsia="Arial" w:cs="Arial"/>
        </w:rPr>
        <w:t xml:space="preserve"> requires notification </w:t>
      </w:r>
      <w:r w:rsidR="00DC0F13">
        <w:rPr>
          <w:rFonts w:eastAsia="Arial" w:cs="Arial"/>
        </w:rPr>
        <w:t xml:space="preserve">of </w:t>
      </w:r>
      <w:r>
        <w:rPr>
          <w:rFonts w:eastAsia="Arial" w:cs="Arial"/>
        </w:rPr>
        <w:t>changes to Princip</w:t>
      </w:r>
      <w:r w:rsidR="00F408B2">
        <w:rPr>
          <w:rFonts w:eastAsia="Arial" w:cs="Arial"/>
        </w:rPr>
        <w:t>al</w:t>
      </w:r>
      <w:r>
        <w:rPr>
          <w:rFonts w:eastAsia="Arial" w:cs="Arial"/>
        </w:rPr>
        <w:t xml:space="preserve"> Investigators in order to keep study files current.</w:t>
      </w:r>
    </w:p>
    <w:p w:rsidR="003F5771" w:rsidRDefault="003F5771" w:rsidP="009F1AFE">
      <w:pPr>
        <w:spacing w:after="0" w:line="240" w:lineRule="auto"/>
        <w:ind w:left="108" w:right="-20"/>
        <w:rPr>
          <w:rFonts w:eastAsia="Arial" w:cs="Arial"/>
        </w:rPr>
      </w:pPr>
    </w:p>
    <w:p w:rsidR="009F1AFE" w:rsidRDefault="009F1AFE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 xml:space="preserve">For change of </w:t>
      </w:r>
      <w:r w:rsidR="00F408B2">
        <w:rPr>
          <w:rFonts w:eastAsia="Arial" w:cs="Arial"/>
        </w:rPr>
        <w:t>Principal</w:t>
      </w:r>
      <w:r>
        <w:rPr>
          <w:rFonts w:eastAsia="Arial" w:cs="Arial"/>
        </w:rPr>
        <w:t xml:space="preserve"> Investigators, </w:t>
      </w:r>
      <w:r w:rsidRPr="009F1AFE">
        <w:rPr>
          <w:rFonts w:eastAsia="Arial" w:cs="Arial"/>
          <w:b/>
        </w:rPr>
        <w:t>DO NOT</w:t>
      </w:r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use</w:t>
      </w:r>
      <w:proofErr w:type="gramEnd"/>
      <w:r>
        <w:rPr>
          <w:rFonts w:eastAsia="Arial" w:cs="Arial"/>
        </w:rPr>
        <w:t xml:space="preserve"> the </w:t>
      </w:r>
      <w:r w:rsidRPr="00DC0F13">
        <w:rPr>
          <w:rFonts w:eastAsia="Arial" w:cs="Arial"/>
          <w:i/>
        </w:rPr>
        <w:t>Change of Study Staff Form</w:t>
      </w:r>
      <w:r>
        <w:rPr>
          <w:rFonts w:eastAsia="Arial" w:cs="Arial"/>
        </w:rPr>
        <w:t xml:space="preserve">.  The </w:t>
      </w:r>
      <w:r w:rsidRPr="00DC0F13">
        <w:rPr>
          <w:rFonts w:eastAsia="Arial" w:cs="Arial"/>
          <w:i/>
        </w:rPr>
        <w:t xml:space="preserve">Change of </w:t>
      </w:r>
      <w:r w:rsidR="00F408B2" w:rsidRPr="00F408B2">
        <w:rPr>
          <w:rFonts w:eastAsia="Arial" w:cs="Arial"/>
          <w:i/>
        </w:rPr>
        <w:t>Principal</w:t>
      </w:r>
      <w:r w:rsidRPr="00DC0F13">
        <w:rPr>
          <w:rFonts w:eastAsia="Arial" w:cs="Arial"/>
          <w:i/>
        </w:rPr>
        <w:t xml:space="preserve"> Investigator Form</w:t>
      </w:r>
      <w:r>
        <w:rPr>
          <w:rFonts w:eastAsia="Arial" w:cs="Arial"/>
        </w:rPr>
        <w:t xml:space="preserve"> must be signed by the new </w:t>
      </w:r>
      <w:r w:rsidR="00F408B2">
        <w:rPr>
          <w:rFonts w:eastAsia="Arial" w:cs="Arial"/>
        </w:rPr>
        <w:t>Principal</w:t>
      </w:r>
      <w:r>
        <w:rPr>
          <w:rFonts w:eastAsia="Arial" w:cs="Arial"/>
        </w:rPr>
        <w:t xml:space="preserve"> Investigator and the outgoing </w:t>
      </w:r>
      <w:r w:rsidR="00F408B2">
        <w:rPr>
          <w:rFonts w:eastAsia="Arial" w:cs="Arial"/>
        </w:rPr>
        <w:t>Principal</w:t>
      </w:r>
      <w:r>
        <w:rPr>
          <w:rFonts w:eastAsia="Arial" w:cs="Arial"/>
        </w:rPr>
        <w:t xml:space="preserve"> Investigator.</w:t>
      </w:r>
      <w:r w:rsidR="00ED5363">
        <w:rPr>
          <w:rFonts w:eastAsia="Arial" w:cs="Arial"/>
        </w:rPr>
        <w:t xml:space="preserve"> This form applies to </w:t>
      </w:r>
      <w:r w:rsidR="00F408B2">
        <w:rPr>
          <w:rFonts w:eastAsia="Arial" w:cs="Arial"/>
        </w:rPr>
        <w:t>Principal</w:t>
      </w:r>
      <w:r w:rsidR="00ED5363">
        <w:rPr>
          <w:rFonts w:eastAsia="Arial" w:cs="Arial"/>
        </w:rPr>
        <w:t xml:space="preserve"> Investigators at the lead and participating sites.</w:t>
      </w:r>
    </w:p>
    <w:p w:rsidR="00ED5363" w:rsidRDefault="00ED5363" w:rsidP="00F165B0">
      <w:pPr>
        <w:spacing w:after="0" w:line="240" w:lineRule="auto"/>
        <w:ind w:right="-20"/>
        <w:rPr>
          <w:rFonts w:eastAsia="Arial" w:cs="Arial"/>
        </w:rPr>
      </w:pPr>
    </w:p>
    <w:p w:rsidR="00ED5363" w:rsidRPr="009F1AFE" w:rsidRDefault="00ED5363" w:rsidP="00F165B0">
      <w:pPr>
        <w:spacing w:after="0" w:line="240" w:lineRule="auto"/>
        <w:ind w:right="-20"/>
        <w:rPr>
          <w:rFonts w:eastAsia="Arial" w:cs="Arial"/>
        </w:rPr>
      </w:pPr>
      <w:r w:rsidRPr="00DE22BF">
        <w:rPr>
          <w:rFonts w:cs="Arial"/>
          <w:b/>
        </w:rPr>
        <w:t xml:space="preserve">Please attach </w:t>
      </w:r>
      <w:r>
        <w:rPr>
          <w:rFonts w:cs="Arial"/>
          <w:b/>
        </w:rPr>
        <w:t xml:space="preserve">the incoming </w:t>
      </w:r>
      <w:r w:rsidR="00F408B2" w:rsidRPr="00F408B2">
        <w:rPr>
          <w:rFonts w:cs="Arial"/>
          <w:b/>
        </w:rPr>
        <w:t>Principal</w:t>
      </w:r>
      <w:r w:rsidRPr="00ED5363">
        <w:rPr>
          <w:rFonts w:cs="Arial"/>
          <w:b/>
        </w:rPr>
        <w:t xml:space="preserve"> Investigator</w:t>
      </w:r>
      <w:r>
        <w:rPr>
          <w:rFonts w:cs="Arial"/>
          <w:b/>
        </w:rPr>
        <w:t xml:space="preserve">’s </w:t>
      </w:r>
      <w:r w:rsidRPr="00DE22BF">
        <w:rPr>
          <w:rFonts w:cs="Arial"/>
          <w:b/>
        </w:rPr>
        <w:t>current CV</w:t>
      </w:r>
      <w:r w:rsidRPr="00DE22BF">
        <w:rPr>
          <w:rFonts w:cs="Arial"/>
        </w:rPr>
        <w:t>.</w:t>
      </w:r>
    </w:p>
    <w:p w:rsidR="009F1AFE" w:rsidRDefault="009F1AFE" w:rsidP="009F1AFE">
      <w:pPr>
        <w:spacing w:after="0" w:line="240" w:lineRule="auto"/>
        <w:ind w:right="-20"/>
        <w:rPr>
          <w:rFonts w:eastAsia="Arial" w:cs="Arial"/>
        </w:rPr>
      </w:pPr>
    </w:p>
    <w:p w:rsidR="009D7E86" w:rsidRDefault="000269A0" w:rsidP="00DC0F13">
      <w:pPr>
        <w:spacing w:after="0" w:line="240" w:lineRule="auto"/>
        <w:ind w:right="-20"/>
        <w:rPr>
          <w:rFonts w:eastAsia="Arial" w:cs="Arial"/>
        </w:rPr>
      </w:pPr>
      <w:r w:rsidRPr="00DC0F13">
        <w:rPr>
          <w:rFonts w:eastAsia="Arial" w:cs="Arial"/>
        </w:rPr>
        <w:t>E</w:t>
      </w:r>
      <w:r w:rsidR="006A4749">
        <w:rPr>
          <w:rFonts w:eastAsia="Arial" w:cs="Arial"/>
        </w:rPr>
        <w:t xml:space="preserve">thics </w:t>
      </w:r>
      <w:r w:rsidR="009F1AFE" w:rsidRPr="00DC0F13">
        <w:rPr>
          <w:rFonts w:eastAsia="Arial" w:cs="Arial"/>
        </w:rPr>
        <w:t>#</w:t>
      </w:r>
      <w:r w:rsidR="009D7E86">
        <w:rPr>
          <w:rFonts w:eastAsia="Arial" w:cs="Arial"/>
        </w:rPr>
        <w:t>:</w:t>
      </w:r>
    </w:p>
    <w:p w:rsidR="009D7E86" w:rsidRDefault="009F1AFE" w:rsidP="00DC0F13">
      <w:pPr>
        <w:spacing w:after="0" w:line="240" w:lineRule="auto"/>
        <w:ind w:right="-20"/>
        <w:rPr>
          <w:rFonts w:eastAsia="Arial" w:cs="Arial"/>
        </w:rPr>
      </w:pPr>
      <w:r w:rsidRPr="00DC0F13">
        <w:rPr>
          <w:rFonts w:eastAsia="Arial" w:cs="Arial"/>
        </w:rPr>
        <w:t xml:space="preserve"> </w:t>
      </w:r>
    </w:p>
    <w:p w:rsidR="009F1AFE" w:rsidRDefault="009F1AFE" w:rsidP="00DC0F13">
      <w:pPr>
        <w:spacing w:after="0" w:line="240" w:lineRule="auto"/>
        <w:ind w:right="-20"/>
        <w:rPr>
          <w:rFonts w:eastAsia="Arial" w:cs="Arial"/>
        </w:rPr>
      </w:pPr>
      <w:r w:rsidRPr="00DC0F13">
        <w:rPr>
          <w:rFonts w:eastAsia="Arial" w:cs="Arial"/>
        </w:rPr>
        <w:t>Study Title:</w:t>
      </w:r>
    </w:p>
    <w:p w:rsidR="00F165B0" w:rsidRPr="00DC0F13" w:rsidRDefault="00F165B0" w:rsidP="00DC0F13">
      <w:pPr>
        <w:spacing w:after="0" w:line="240" w:lineRule="auto"/>
        <w:ind w:right="-20"/>
        <w:rPr>
          <w:rFonts w:eastAsia="Arial" w:cs="Arial"/>
        </w:rPr>
      </w:pPr>
    </w:p>
    <w:p w:rsidR="009F1AFE" w:rsidRDefault="009F1AFE" w:rsidP="009F1AFE">
      <w:pPr>
        <w:spacing w:after="0" w:line="240" w:lineRule="auto"/>
        <w:ind w:right="-20"/>
        <w:rPr>
          <w:rFonts w:eastAsia="Arial" w:cs="Arial"/>
        </w:rPr>
      </w:pPr>
    </w:p>
    <w:p w:rsidR="009F1AFE" w:rsidRDefault="009F1AFE" w:rsidP="00F165B0">
      <w:pPr>
        <w:spacing w:after="0" w:line="240" w:lineRule="auto"/>
        <w:ind w:right="-20"/>
        <w:rPr>
          <w:rStyle w:val="Heading1Char"/>
          <w:color w:val="auto"/>
        </w:rPr>
      </w:pPr>
      <w:r w:rsidRPr="00DC0F13">
        <w:rPr>
          <w:rStyle w:val="Heading1Char"/>
          <w:color w:val="auto"/>
        </w:rPr>
        <w:t xml:space="preserve">New </w:t>
      </w:r>
      <w:r w:rsidR="00F408B2" w:rsidRPr="00F408B2">
        <w:rPr>
          <w:rStyle w:val="Heading1Char"/>
          <w:color w:val="auto"/>
        </w:rPr>
        <w:t>Principal</w:t>
      </w:r>
      <w:r w:rsidR="003F5771" w:rsidRPr="00DC0F13">
        <w:rPr>
          <w:rStyle w:val="Heading1Char"/>
          <w:color w:val="auto"/>
        </w:rPr>
        <w:t xml:space="preserve"> Investigator</w:t>
      </w:r>
      <w:r w:rsidRPr="00DC0F13">
        <w:rPr>
          <w:rStyle w:val="Heading1Char"/>
          <w:color w:val="auto"/>
        </w:rPr>
        <w:t xml:space="preserve"> </w:t>
      </w:r>
      <w:r w:rsidR="00DC0F13">
        <w:rPr>
          <w:rStyle w:val="Heading1Char"/>
          <w:color w:val="auto"/>
        </w:rPr>
        <w:t>I</w:t>
      </w:r>
      <w:r w:rsidRPr="00DC0F13">
        <w:rPr>
          <w:rStyle w:val="Heading1Char"/>
          <w:color w:val="auto"/>
        </w:rPr>
        <w:t xml:space="preserve">nvolved in the </w:t>
      </w:r>
      <w:r w:rsidR="00DC0F13">
        <w:rPr>
          <w:rStyle w:val="Heading1Char"/>
          <w:color w:val="auto"/>
        </w:rPr>
        <w:t>S</w:t>
      </w:r>
      <w:r w:rsidRPr="00DC0F13">
        <w:rPr>
          <w:rStyle w:val="Heading1Char"/>
          <w:color w:val="auto"/>
        </w:rPr>
        <w:t>tudy</w:t>
      </w:r>
      <w:r w:rsidR="00F408B2">
        <w:rPr>
          <w:rStyle w:val="Heading1Char"/>
          <w:color w:val="auto"/>
        </w:rPr>
        <w:t xml:space="preserve">  </w:t>
      </w:r>
      <w:bookmarkStart w:id="0" w:name="_GoBack"/>
      <w:bookmarkEnd w:id="0"/>
    </w:p>
    <w:p w:rsidR="00F165B0" w:rsidRDefault="00F165B0" w:rsidP="00F165B0">
      <w:pPr>
        <w:spacing w:after="0" w:line="240" w:lineRule="auto"/>
        <w:ind w:right="-20"/>
        <w:rPr>
          <w:rFonts w:cs="Tahoma"/>
          <w:sz w:val="20"/>
          <w:szCs w:val="20"/>
        </w:rPr>
      </w:pPr>
    </w:p>
    <w:p w:rsidR="00F165B0" w:rsidRPr="00F165B0" w:rsidRDefault="00F165B0" w:rsidP="00ED5363">
      <w:pPr>
        <w:spacing w:after="0" w:line="240" w:lineRule="auto"/>
        <w:ind w:right="-20"/>
        <w:rPr>
          <w:rFonts w:eastAsia="Arial" w:cs="Arial"/>
        </w:rPr>
      </w:pPr>
      <w:r w:rsidRPr="00F165B0">
        <w:rPr>
          <w:rFonts w:cs="Tahoma"/>
        </w:rPr>
        <w:t>As the</w:t>
      </w:r>
      <w:r w:rsidRPr="00F165B0">
        <w:t xml:space="preserve"> </w:t>
      </w:r>
      <w:r w:rsidR="00F408B2">
        <w:rPr>
          <w:rFonts w:eastAsia="Arial" w:cs="Arial"/>
        </w:rPr>
        <w:t>Principal</w:t>
      </w:r>
      <w:r w:rsidRPr="00F165B0">
        <w:rPr>
          <w:rFonts w:cs="Tahoma"/>
        </w:rPr>
        <w:t xml:space="preserve"> Investigator, I agree to </w:t>
      </w:r>
      <w:r w:rsidRPr="00F165B0">
        <w:rPr>
          <w:rFonts w:eastAsia="Arial" w:cs="Arial"/>
        </w:rPr>
        <w:t>conduct the study</w:t>
      </w:r>
      <w:r w:rsidR="00ED5363">
        <w:rPr>
          <w:rFonts w:eastAsia="Arial" w:cs="Arial"/>
        </w:rPr>
        <w:t xml:space="preserve"> in compliance with all relevant provincial, national, and international guidelines. This includes, but is not limited to, the Tri-Council Policy Statement: Ethical Conduct for Research involving Humans (TCPS 2) and the Health Information Act RSA 2000, c H-5.</w:t>
      </w:r>
    </w:p>
    <w:p w:rsidR="009F1AFE" w:rsidRDefault="009F1AFE" w:rsidP="009F1AFE">
      <w:pPr>
        <w:spacing w:after="0" w:line="240" w:lineRule="auto"/>
        <w:ind w:right="-20"/>
        <w:rPr>
          <w:rFonts w:eastAsia="Arial" w:cs="Arial"/>
        </w:rPr>
      </w:pPr>
    </w:p>
    <w:p w:rsidR="00F165B0" w:rsidRDefault="009F1AFE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Name</w:t>
      </w:r>
      <w:r w:rsidR="00DC0F13">
        <w:rPr>
          <w:rFonts w:eastAsia="Arial" w:cs="Arial"/>
        </w:rPr>
        <w:t xml:space="preserve"> (print)</w:t>
      </w:r>
      <w:r>
        <w:rPr>
          <w:rFonts w:eastAsia="Arial" w:cs="Arial"/>
        </w:rPr>
        <w:t>:</w:t>
      </w:r>
    </w:p>
    <w:p w:rsidR="00F165B0" w:rsidRDefault="00F165B0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Signature:</w:t>
      </w:r>
    </w:p>
    <w:p w:rsidR="00ED5363" w:rsidRDefault="00ED5363" w:rsidP="00F165B0">
      <w:pPr>
        <w:spacing w:after="0" w:line="240" w:lineRule="auto"/>
        <w:ind w:right="-20"/>
        <w:rPr>
          <w:rFonts w:eastAsia="Arial" w:cs="Arial"/>
        </w:rPr>
      </w:pPr>
    </w:p>
    <w:p w:rsidR="009F1AFE" w:rsidRDefault="009F1AFE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ab/>
      </w:r>
    </w:p>
    <w:p w:rsidR="009F1AFE" w:rsidRDefault="009F1AFE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Start Date: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:rsidR="003F5771" w:rsidRDefault="00F165B0" w:rsidP="00F165B0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Date signed:</w:t>
      </w:r>
    </w:p>
    <w:p w:rsidR="00F165B0" w:rsidRDefault="00F165B0" w:rsidP="009F1AFE">
      <w:pPr>
        <w:spacing w:after="0" w:line="240" w:lineRule="auto"/>
        <w:ind w:left="142" w:right="-20"/>
        <w:rPr>
          <w:rFonts w:eastAsia="Arial" w:cs="Arial"/>
        </w:rPr>
      </w:pPr>
    </w:p>
    <w:p w:rsidR="003F5771" w:rsidRPr="00F165B0" w:rsidRDefault="00F165B0" w:rsidP="00F165B0">
      <w:pPr>
        <w:spacing w:after="0" w:line="240" w:lineRule="auto"/>
        <w:ind w:right="-20"/>
        <w:rPr>
          <w:rStyle w:val="Heading1Char"/>
          <w:color w:val="auto"/>
        </w:rPr>
      </w:pPr>
      <w:r>
        <w:rPr>
          <w:rStyle w:val="Heading1Char"/>
          <w:color w:val="auto"/>
        </w:rPr>
        <w:t xml:space="preserve">Outgoing </w:t>
      </w:r>
      <w:r w:rsidR="00F408B2" w:rsidRPr="00F408B2">
        <w:rPr>
          <w:rStyle w:val="Heading1Char"/>
          <w:color w:val="auto"/>
        </w:rPr>
        <w:t>Principal</w:t>
      </w:r>
      <w:r w:rsidRPr="00DC0F13">
        <w:rPr>
          <w:rStyle w:val="Heading1Char"/>
          <w:color w:val="auto"/>
        </w:rPr>
        <w:t xml:space="preserve"> Investigator</w:t>
      </w:r>
    </w:p>
    <w:p w:rsidR="003F5771" w:rsidRDefault="003F5771" w:rsidP="009F1AFE">
      <w:pPr>
        <w:spacing w:after="0" w:line="240" w:lineRule="auto"/>
        <w:ind w:left="142" w:right="-20"/>
        <w:rPr>
          <w:rFonts w:eastAsia="Arial" w:cs="Arial"/>
        </w:rPr>
      </w:pPr>
    </w:p>
    <w:p w:rsidR="003F5771" w:rsidRDefault="003F5771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Name:</w:t>
      </w:r>
    </w:p>
    <w:p w:rsidR="00F165B0" w:rsidRDefault="00F165B0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Signature:</w:t>
      </w:r>
    </w:p>
    <w:p w:rsidR="00ED5363" w:rsidRDefault="00ED5363" w:rsidP="003F5771">
      <w:pPr>
        <w:spacing w:after="0" w:line="240" w:lineRule="auto"/>
        <w:ind w:right="-20"/>
        <w:rPr>
          <w:rFonts w:eastAsia="Arial" w:cs="Arial"/>
        </w:rPr>
      </w:pPr>
    </w:p>
    <w:p w:rsidR="00F165B0" w:rsidRDefault="00F165B0" w:rsidP="003F5771">
      <w:pPr>
        <w:spacing w:after="0" w:line="240" w:lineRule="auto"/>
        <w:ind w:right="-20"/>
        <w:rPr>
          <w:rFonts w:eastAsia="Arial" w:cs="Arial"/>
        </w:rPr>
      </w:pPr>
    </w:p>
    <w:p w:rsidR="003F5771" w:rsidRDefault="003F5771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End date: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:rsidR="003F5771" w:rsidRDefault="00F165B0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Date signed:</w:t>
      </w:r>
    </w:p>
    <w:p w:rsidR="003F5771" w:rsidRDefault="003F5771" w:rsidP="003F5771">
      <w:pPr>
        <w:spacing w:after="0" w:line="240" w:lineRule="auto"/>
        <w:ind w:right="-20"/>
        <w:rPr>
          <w:rFonts w:eastAsia="Arial" w:cs="Arial"/>
        </w:rPr>
      </w:pPr>
    </w:p>
    <w:p w:rsidR="003F5771" w:rsidRDefault="003F5771" w:rsidP="003F5771">
      <w:pPr>
        <w:spacing w:after="0" w:line="240" w:lineRule="auto"/>
        <w:ind w:right="-20"/>
        <w:rPr>
          <w:rFonts w:eastAsia="Arial" w:cs="Arial"/>
        </w:rPr>
      </w:pPr>
    </w:p>
    <w:p w:rsidR="00ED5363" w:rsidRDefault="00F165B0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Name</w:t>
      </w:r>
      <w:r w:rsidR="00ED5363" w:rsidRPr="00ED5363">
        <w:rPr>
          <w:rFonts w:eastAsia="Arial" w:cs="Arial"/>
        </w:rPr>
        <w:t xml:space="preserve"> </w:t>
      </w:r>
      <w:r w:rsidR="00ED5363">
        <w:rPr>
          <w:rFonts w:eastAsia="Arial" w:cs="Arial"/>
        </w:rPr>
        <w:t>of person completing the form:</w:t>
      </w:r>
    </w:p>
    <w:p w:rsidR="00ED5363" w:rsidRDefault="00ED5363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S</w:t>
      </w:r>
      <w:r w:rsidR="003F5771">
        <w:rPr>
          <w:rFonts w:eastAsia="Arial" w:cs="Arial"/>
        </w:rPr>
        <w:t>ignature</w:t>
      </w:r>
      <w:r>
        <w:rPr>
          <w:rFonts w:eastAsia="Arial" w:cs="Arial"/>
        </w:rPr>
        <w:t>:</w:t>
      </w:r>
    </w:p>
    <w:p w:rsidR="00ED5363" w:rsidRDefault="00ED5363" w:rsidP="003F5771">
      <w:pPr>
        <w:spacing w:after="0" w:line="240" w:lineRule="auto"/>
        <w:ind w:right="-20"/>
        <w:rPr>
          <w:rFonts w:eastAsia="Arial" w:cs="Arial"/>
        </w:rPr>
      </w:pPr>
    </w:p>
    <w:p w:rsidR="003F5771" w:rsidRDefault="003F5771" w:rsidP="003F5771">
      <w:p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 xml:space="preserve"> </w:t>
      </w:r>
    </w:p>
    <w:p w:rsidR="00440470" w:rsidRPr="00416098" w:rsidRDefault="00F165B0" w:rsidP="00D54C85">
      <w:pPr>
        <w:spacing w:after="0" w:line="240" w:lineRule="auto"/>
        <w:ind w:right="-20"/>
      </w:pPr>
      <w:r>
        <w:rPr>
          <w:rFonts w:eastAsia="Arial" w:cs="Arial"/>
        </w:rPr>
        <w:t>Date:</w:t>
      </w:r>
    </w:p>
    <w:sectPr w:rsidR="00440470" w:rsidRPr="0041609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E8" w:rsidRDefault="003C4AE8" w:rsidP="00D35075">
      <w:pPr>
        <w:spacing w:after="0" w:line="240" w:lineRule="auto"/>
      </w:pPr>
      <w:r>
        <w:separator/>
      </w:r>
    </w:p>
  </w:endnote>
  <w:endnote w:type="continuationSeparator" w:id="0">
    <w:p w:rsidR="003C4AE8" w:rsidRDefault="003C4AE8" w:rsidP="00D3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63" w:rsidRPr="00ED5363" w:rsidRDefault="00ED5363">
    <w:pPr>
      <w:pStyle w:val="Footer"/>
      <w:rPr>
        <w:i/>
        <w:sz w:val="20"/>
        <w:szCs w:val="20"/>
      </w:rPr>
    </w:pPr>
    <w:r w:rsidRPr="00ED5363">
      <w:rPr>
        <w:i/>
        <w:sz w:val="20"/>
        <w:szCs w:val="20"/>
      </w:rPr>
      <w:t>HREBA – Cancer Committee,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E8" w:rsidRDefault="003C4AE8" w:rsidP="00D35075">
      <w:pPr>
        <w:spacing w:after="0" w:line="240" w:lineRule="auto"/>
      </w:pPr>
      <w:r>
        <w:separator/>
      </w:r>
    </w:p>
  </w:footnote>
  <w:footnote w:type="continuationSeparator" w:id="0">
    <w:p w:rsidR="003C4AE8" w:rsidRDefault="003C4AE8" w:rsidP="00D3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70" w:rsidRDefault="0044047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47BD3" wp14:editId="5AEF3C3F">
              <wp:simplePos x="0" y="0"/>
              <wp:positionH relativeFrom="column">
                <wp:posOffset>4229735</wp:posOffset>
              </wp:positionH>
              <wp:positionV relativeFrom="paragraph">
                <wp:posOffset>-5715</wp:posOffset>
              </wp:positionV>
              <wp:extent cx="2000250" cy="48502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85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470" w:rsidRPr="00DC0F13" w:rsidRDefault="00440470" w:rsidP="006E188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S Reference Sans Serif" w:hAnsi="MS Reference Sans Serif" w:cs="Tahoma"/>
                              <w:bCs/>
                              <w:sz w:val="16"/>
                              <w:szCs w:val="16"/>
                            </w:rPr>
                          </w:pPr>
                          <w:r w:rsidRPr="00DC0F13">
                            <w:rPr>
                              <w:rFonts w:ascii="MS Reference Sans Serif" w:hAnsi="MS Reference Sans Serif" w:cs="Tahoma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440470" w:rsidRPr="00DC0F13" w:rsidRDefault="00440470" w:rsidP="006E188E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720"/>
                            <w:rPr>
                              <w:rFonts w:ascii="MS Reference Sans Serif" w:hAnsi="MS Reference Sans Serif" w:cs="Tahoma"/>
                              <w:bCs/>
                              <w:sz w:val="16"/>
                              <w:szCs w:val="16"/>
                            </w:rPr>
                          </w:pPr>
                          <w:r w:rsidRPr="00DC0F13">
                            <w:rPr>
                              <w:rFonts w:ascii="MS Reference Sans Serif" w:hAnsi="MS Reference Sans Serif" w:cs="Tahoma"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:rsidR="00440470" w:rsidRPr="00DC0F13" w:rsidRDefault="00440470" w:rsidP="006E188E">
                          <w:pPr>
                            <w:spacing w:after="0" w:line="240" w:lineRule="auto"/>
                            <w:rPr>
                              <w:rFonts w:ascii="MS Reference Sans Serif" w:hAnsi="MS Reference Sans Serif" w:cs="Tahoma"/>
                              <w:b/>
                              <w:sz w:val="16"/>
                              <w:szCs w:val="16"/>
                            </w:rPr>
                          </w:pPr>
                          <w:r w:rsidRPr="00DC0F13">
                            <w:rPr>
                              <w:rFonts w:ascii="MS Reference Sans Serif" w:hAnsi="MS Reference Sans Serif" w:cs="Tahoma"/>
                              <w:bCs/>
                              <w:sz w:val="16"/>
                              <w:szCs w:val="16"/>
                            </w:rPr>
                            <w:t>Edmonton, Alberta, 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.05pt;margin-top:-.45pt;width:157.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T0+gw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" stroked="f">
              <v:textbox>
                <w:txbxContent>
                  <w:p w:rsidR="00440470" w:rsidRPr="00DC0F13" w:rsidRDefault="00440470" w:rsidP="006E188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S Reference Sans Serif" w:hAnsi="MS Reference Sans Serif" w:cs="Tahoma"/>
                        <w:bCs/>
                        <w:sz w:val="16"/>
                        <w:szCs w:val="16"/>
                      </w:rPr>
                    </w:pPr>
                    <w:r w:rsidRPr="00DC0F13">
                      <w:rPr>
                        <w:rFonts w:ascii="MS Reference Sans Serif" w:hAnsi="MS Reference Sans Serif" w:cs="Tahoma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440470" w:rsidRPr="00DC0F13" w:rsidRDefault="00440470" w:rsidP="006E188E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right="-720"/>
                      <w:rPr>
                        <w:rFonts w:ascii="MS Reference Sans Serif" w:hAnsi="MS Reference Sans Serif" w:cs="Tahoma"/>
                        <w:bCs/>
                        <w:sz w:val="16"/>
                        <w:szCs w:val="16"/>
                      </w:rPr>
                    </w:pPr>
                    <w:r w:rsidRPr="00DC0F13">
                      <w:rPr>
                        <w:rFonts w:ascii="MS Reference Sans Serif" w:hAnsi="MS Reference Sans Serif" w:cs="Tahoma"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440470" w:rsidRPr="00DC0F13" w:rsidRDefault="00440470" w:rsidP="006E188E">
                    <w:pPr>
                      <w:spacing w:after="0" w:line="240" w:lineRule="auto"/>
                      <w:rPr>
                        <w:rFonts w:ascii="MS Reference Sans Serif" w:hAnsi="MS Reference Sans Serif" w:cs="Tahoma"/>
                        <w:b/>
                        <w:sz w:val="16"/>
                        <w:szCs w:val="16"/>
                      </w:rPr>
                    </w:pPr>
                    <w:r w:rsidRPr="00DC0F13">
                      <w:rPr>
                        <w:rFonts w:ascii="MS Reference Sans Serif" w:hAnsi="MS Reference Sans Serif" w:cs="Tahoma"/>
                        <w:bCs/>
                        <w:sz w:val="16"/>
                        <w:szCs w:val="16"/>
                      </w:rPr>
                      <w:t>Edmonton, Alberta, 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26E71AA0" wp14:editId="0AF52885">
          <wp:extent cx="2607945" cy="636270"/>
          <wp:effectExtent l="0" t="0" r="1905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DC"/>
    <w:multiLevelType w:val="hybridMultilevel"/>
    <w:tmpl w:val="74DA3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9A1"/>
    <w:multiLevelType w:val="hybridMultilevel"/>
    <w:tmpl w:val="2DDE0C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433"/>
    <w:multiLevelType w:val="hybridMultilevel"/>
    <w:tmpl w:val="53E87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0F9B"/>
    <w:multiLevelType w:val="hybridMultilevel"/>
    <w:tmpl w:val="ACA00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14BC"/>
    <w:multiLevelType w:val="hybridMultilevel"/>
    <w:tmpl w:val="5AF27916"/>
    <w:lvl w:ilvl="0" w:tplc="DB4A5BB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287"/>
    <w:multiLevelType w:val="hybridMultilevel"/>
    <w:tmpl w:val="F17CE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3EA0"/>
    <w:multiLevelType w:val="hybridMultilevel"/>
    <w:tmpl w:val="8B90951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6470103"/>
    <w:multiLevelType w:val="hybridMultilevel"/>
    <w:tmpl w:val="07A46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7111"/>
    <w:multiLevelType w:val="hybridMultilevel"/>
    <w:tmpl w:val="C3D0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37025"/>
    <w:multiLevelType w:val="hybridMultilevel"/>
    <w:tmpl w:val="08A63ED4"/>
    <w:lvl w:ilvl="0" w:tplc="937A1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42E2B"/>
    <w:multiLevelType w:val="hybridMultilevel"/>
    <w:tmpl w:val="C05AC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117"/>
    <w:multiLevelType w:val="hybridMultilevel"/>
    <w:tmpl w:val="E7B23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1B1"/>
    <w:multiLevelType w:val="hybridMultilevel"/>
    <w:tmpl w:val="7E1A331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EF4E01"/>
    <w:multiLevelType w:val="hybridMultilevel"/>
    <w:tmpl w:val="6BAAB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6538D"/>
    <w:multiLevelType w:val="hybridMultilevel"/>
    <w:tmpl w:val="6928A54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D51FF"/>
    <w:multiLevelType w:val="hybridMultilevel"/>
    <w:tmpl w:val="F71ED484"/>
    <w:lvl w:ilvl="0" w:tplc="937A13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9C20C5"/>
    <w:multiLevelType w:val="hybridMultilevel"/>
    <w:tmpl w:val="AD0E5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005E"/>
    <w:multiLevelType w:val="hybridMultilevel"/>
    <w:tmpl w:val="89749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2"/>
    <w:rsid w:val="000269A0"/>
    <w:rsid w:val="000C2EFC"/>
    <w:rsid w:val="00125AC9"/>
    <w:rsid w:val="001947D2"/>
    <w:rsid w:val="001E0BC5"/>
    <w:rsid w:val="00275EC1"/>
    <w:rsid w:val="00321512"/>
    <w:rsid w:val="003252CE"/>
    <w:rsid w:val="003C4AE8"/>
    <w:rsid w:val="003D20B4"/>
    <w:rsid w:val="003F5771"/>
    <w:rsid w:val="00416098"/>
    <w:rsid w:val="00440470"/>
    <w:rsid w:val="00471DC6"/>
    <w:rsid w:val="00491786"/>
    <w:rsid w:val="004B1537"/>
    <w:rsid w:val="004B2F2D"/>
    <w:rsid w:val="004C0DCD"/>
    <w:rsid w:val="00686888"/>
    <w:rsid w:val="006A4749"/>
    <w:rsid w:val="006E2F9D"/>
    <w:rsid w:val="007C5DB1"/>
    <w:rsid w:val="008268E8"/>
    <w:rsid w:val="008E4B75"/>
    <w:rsid w:val="00920F46"/>
    <w:rsid w:val="009D7E86"/>
    <w:rsid w:val="009F1AFE"/>
    <w:rsid w:val="00AB54EB"/>
    <w:rsid w:val="00BC425B"/>
    <w:rsid w:val="00BD01EE"/>
    <w:rsid w:val="00BF73B2"/>
    <w:rsid w:val="00C06373"/>
    <w:rsid w:val="00C21279"/>
    <w:rsid w:val="00C45197"/>
    <w:rsid w:val="00C87715"/>
    <w:rsid w:val="00CA3D59"/>
    <w:rsid w:val="00D036B3"/>
    <w:rsid w:val="00D35075"/>
    <w:rsid w:val="00D404BE"/>
    <w:rsid w:val="00D54C85"/>
    <w:rsid w:val="00DB6948"/>
    <w:rsid w:val="00DC0F13"/>
    <w:rsid w:val="00EA01EA"/>
    <w:rsid w:val="00ED48C8"/>
    <w:rsid w:val="00ED5363"/>
    <w:rsid w:val="00EE2F2F"/>
    <w:rsid w:val="00EE6EA2"/>
    <w:rsid w:val="00EF6617"/>
    <w:rsid w:val="00F165B0"/>
    <w:rsid w:val="00F408B2"/>
    <w:rsid w:val="00FA04F6"/>
    <w:rsid w:val="00FC0494"/>
    <w:rsid w:val="00FE154C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13"/>
  </w:style>
  <w:style w:type="paragraph" w:styleId="Heading1">
    <w:name w:val="heading 1"/>
    <w:basedOn w:val="Normal"/>
    <w:next w:val="Normal"/>
    <w:link w:val="Heading1Char"/>
    <w:uiPriority w:val="9"/>
    <w:qFormat/>
    <w:rsid w:val="00DC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F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F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F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75"/>
  </w:style>
  <w:style w:type="paragraph" w:styleId="Footer">
    <w:name w:val="footer"/>
    <w:basedOn w:val="Normal"/>
    <w:link w:val="FooterChar"/>
    <w:uiPriority w:val="99"/>
    <w:unhideWhenUsed/>
    <w:rsid w:val="00D3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75"/>
  </w:style>
  <w:style w:type="paragraph" w:styleId="BalloonText">
    <w:name w:val="Balloon Text"/>
    <w:basedOn w:val="Normal"/>
    <w:link w:val="BalloonTextChar"/>
    <w:uiPriority w:val="99"/>
    <w:semiHidden/>
    <w:unhideWhenUsed/>
    <w:rsid w:val="00D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60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6098"/>
    <w:rPr>
      <w:rFonts w:ascii="Calibri" w:hAnsi="Calibri" w:cs="Consolas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0F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F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F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F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F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F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F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F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0F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0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  <w:style w:type="character" w:styleId="Emphasis">
    <w:name w:val="Emphasis"/>
    <w:basedOn w:val="DefaultParagraphFont"/>
    <w:uiPriority w:val="20"/>
    <w:qFormat/>
    <w:rsid w:val="00DC0F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C0F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0F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F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C0F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C0F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C0F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C0F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C0F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F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13"/>
  </w:style>
  <w:style w:type="paragraph" w:styleId="Heading1">
    <w:name w:val="heading 1"/>
    <w:basedOn w:val="Normal"/>
    <w:next w:val="Normal"/>
    <w:link w:val="Heading1Char"/>
    <w:uiPriority w:val="9"/>
    <w:qFormat/>
    <w:rsid w:val="00DC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F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F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F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0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75"/>
  </w:style>
  <w:style w:type="paragraph" w:styleId="Footer">
    <w:name w:val="footer"/>
    <w:basedOn w:val="Normal"/>
    <w:link w:val="FooterChar"/>
    <w:uiPriority w:val="99"/>
    <w:unhideWhenUsed/>
    <w:rsid w:val="00D3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75"/>
  </w:style>
  <w:style w:type="paragraph" w:styleId="BalloonText">
    <w:name w:val="Balloon Text"/>
    <w:basedOn w:val="Normal"/>
    <w:link w:val="BalloonTextChar"/>
    <w:uiPriority w:val="99"/>
    <w:semiHidden/>
    <w:unhideWhenUsed/>
    <w:rsid w:val="00D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7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60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6098"/>
    <w:rPr>
      <w:rFonts w:ascii="Calibri" w:hAnsi="Calibri" w:cs="Consolas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0F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F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F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F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F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F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F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F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0F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0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  <w:style w:type="character" w:styleId="Emphasis">
    <w:name w:val="Emphasis"/>
    <w:basedOn w:val="DefaultParagraphFont"/>
    <w:uiPriority w:val="20"/>
    <w:qFormat/>
    <w:rsid w:val="00DC0F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C0F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0F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F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C0F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C0F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C0F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C0F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C0F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F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867A-7453-4C78-BA8F-EF409DA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King</dc:creator>
  <cp:lastModifiedBy>Jon Hagan</cp:lastModifiedBy>
  <cp:revision>2</cp:revision>
  <cp:lastPrinted>2014-03-19T17:46:00Z</cp:lastPrinted>
  <dcterms:created xsi:type="dcterms:W3CDTF">2014-05-27T19:29:00Z</dcterms:created>
  <dcterms:modified xsi:type="dcterms:W3CDTF">2014-05-27T19:29:00Z</dcterms:modified>
</cp:coreProperties>
</file>